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E75E" w14:textId="072F8EEC" w:rsidR="00340930" w:rsidRPr="003722B4" w:rsidRDefault="00340930" w:rsidP="00340930">
      <w:pPr>
        <w:pStyle w:val="Heading1"/>
        <w:jc w:val="center"/>
      </w:pPr>
      <w:r>
        <w:rPr>
          <w:b/>
          <w:bCs w:val="0"/>
          <w:sz w:val="32"/>
        </w:rPr>
        <w:t>SE PRENDRE EN CHARGE</w:t>
      </w:r>
    </w:p>
    <w:p w14:paraId="10612783" w14:textId="77777777" w:rsidR="00340930" w:rsidRDefault="00340930" w:rsidP="00340930">
      <w:pPr>
        <w:spacing w:after="240"/>
        <w:rPr>
          <w:rFonts w:ascii="Calibri" w:hAnsi="Calibri" w:cs="Calibri"/>
          <w:b/>
          <w:bCs/>
          <w:iCs/>
          <w:lang w:val="fr-CA"/>
        </w:rPr>
      </w:pPr>
    </w:p>
    <w:p w14:paraId="29E2DD16" w14:textId="5463B69A" w:rsidR="00340930" w:rsidRPr="00340930" w:rsidRDefault="00340930" w:rsidP="00340930">
      <w:pPr>
        <w:spacing w:after="240"/>
        <w:rPr>
          <w:rFonts w:ascii="Calibri" w:hAnsi="Calibri" w:cs="Calibri"/>
          <w:iCs/>
          <w:lang w:val="fr-CA"/>
        </w:rPr>
      </w:pPr>
      <w:r w:rsidRPr="00340930">
        <w:rPr>
          <w:rFonts w:ascii="Calibri" w:hAnsi="Calibri" w:cs="Calibri"/>
          <w:b/>
          <w:bCs/>
          <w:iCs/>
          <w:lang w:val="fr-CA"/>
        </w:rPr>
        <w:t xml:space="preserve">Faire progresser le droit à la santé:  </w:t>
      </w:r>
      <w:r w:rsidRPr="00340930">
        <w:rPr>
          <w:rFonts w:ascii="Calibri" w:hAnsi="Calibri" w:cs="Calibri"/>
          <w:iCs/>
          <w:lang w:val="fr-CA"/>
        </w:rPr>
        <w:t>Thème du sixième webinaire de notre série Se prendre en charge</w:t>
      </w:r>
      <w:r w:rsidRPr="00340930">
        <w:rPr>
          <w:rFonts w:ascii="Calibri" w:hAnsi="Calibri" w:cs="Calibri"/>
          <w:iCs/>
          <w:lang w:val="fr-CA"/>
        </w:rPr>
        <w:t>.</w:t>
      </w:r>
    </w:p>
    <w:p w14:paraId="7F4869F5" w14:textId="4D6A91C9" w:rsidR="00340930" w:rsidRPr="00340930" w:rsidRDefault="00340930" w:rsidP="00340930">
      <w:pPr>
        <w:pStyle w:val="Heading1"/>
        <w:spacing w:after="240"/>
        <w:rPr>
          <w:b/>
          <w:u w:val="none"/>
          <w:lang w:val="fr-CA"/>
        </w:rPr>
      </w:pPr>
      <w:r w:rsidRPr="00340930">
        <w:rPr>
          <w:b/>
          <w:lang w:val="fr-CA"/>
        </w:rPr>
        <w:t>Conférencière</w:t>
      </w:r>
      <w:r w:rsidRPr="00340930">
        <w:rPr>
          <w:b/>
          <w:u w:val="none"/>
          <w:lang w:val="fr-CA"/>
        </w:rPr>
        <w:t xml:space="preserve">: </w:t>
      </w:r>
    </w:p>
    <w:p w14:paraId="5334FAA2" w14:textId="77777777" w:rsidR="00340930" w:rsidRPr="00340930" w:rsidRDefault="00340930" w:rsidP="003409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proofErr w:type="spellStart"/>
      <w:r w:rsidRPr="00340930">
        <w:rPr>
          <w:rFonts w:asciiTheme="minorHAnsi" w:hAnsiTheme="minorHAnsi" w:cstheme="minorHAnsi"/>
          <w:bCs/>
          <w:color w:val="000000"/>
          <w:lang w:val="fr-CA"/>
        </w:rPr>
        <w:t>Melanie</w:t>
      </w:r>
      <w:proofErr w:type="spellEnd"/>
      <w:r w:rsidRPr="00340930">
        <w:rPr>
          <w:rFonts w:asciiTheme="minorHAnsi" w:hAnsiTheme="minorHAnsi" w:cstheme="minorHAnsi"/>
          <w:bCs/>
          <w:color w:val="000000"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bCs/>
          <w:color w:val="000000"/>
          <w:lang w:val="fr-CA"/>
        </w:rPr>
        <w:t>Benard</w:t>
      </w:r>
      <w:proofErr w:type="spellEnd"/>
      <w:r w:rsidRPr="00340930">
        <w:rPr>
          <w:rFonts w:asciiTheme="minorHAnsi" w:hAnsiTheme="minorHAnsi" w:cstheme="minorHAnsi"/>
          <w:b/>
          <w:bCs/>
          <w:color w:val="000000"/>
          <w:lang w:val="fr-CA"/>
        </w:rPr>
        <w:t xml:space="preserve"> </w:t>
      </w:r>
      <w:r w:rsidRPr="00340930">
        <w:rPr>
          <w:rFonts w:asciiTheme="minorHAnsi" w:hAnsiTheme="minorHAnsi" w:cstheme="minorHAnsi"/>
          <w:color w:val="000000"/>
          <w:lang w:val="fr-CA"/>
        </w:rPr>
        <w:t>est une avocate spécialisée en droits des personnes handicapées</w:t>
      </w:r>
      <w:r>
        <w:rPr>
          <w:rFonts w:asciiTheme="minorHAnsi" w:hAnsiTheme="minorHAnsi" w:cstheme="minorHAnsi"/>
          <w:color w:val="000000"/>
          <w:lang w:val="fr-CA"/>
        </w:rPr>
        <w:t xml:space="preserve"> et une consultante.</w:t>
      </w:r>
      <w:r w:rsidRPr="00340930">
        <w:rPr>
          <w:rFonts w:asciiTheme="minorHAnsi" w:hAnsiTheme="minorHAnsi" w:cstheme="minorHAnsi"/>
          <w:color w:val="000000"/>
          <w:lang w:val="fr-CA"/>
        </w:rPr>
        <w:t xml:space="preserve"> Elle a siégé au Comité de direction du Conseil des Canadiens avec déficiences (CCD).  </w:t>
      </w:r>
    </w:p>
    <w:p w14:paraId="709CCCD5" w14:textId="77777777" w:rsidR="00340930" w:rsidRDefault="00340930" w:rsidP="00340930">
      <w:pPr>
        <w:pStyle w:val="ListParagraph"/>
        <w:rPr>
          <w:rFonts w:asciiTheme="minorHAnsi" w:hAnsiTheme="minorHAnsi" w:cstheme="minorHAnsi"/>
          <w:color w:val="000000"/>
          <w:lang w:val="fr-CA"/>
        </w:rPr>
      </w:pPr>
    </w:p>
    <w:p w14:paraId="071FF01B" w14:textId="77777777" w:rsidR="00340930" w:rsidRDefault="00340930" w:rsidP="00340930">
      <w:pPr>
        <w:pStyle w:val="ListParagraph"/>
        <w:rPr>
          <w:rFonts w:asciiTheme="minorHAnsi" w:hAnsiTheme="minorHAnsi" w:cstheme="minorHAnsi"/>
          <w:color w:val="000000"/>
          <w:lang w:val="fr-CA"/>
        </w:rPr>
      </w:pPr>
      <w:r w:rsidRPr="00340930">
        <w:rPr>
          <w:rFonts w:asciiTheme="minorHAnsi" w:hAnsiTheme="minorHAnsi" w:cstheme="minorHAnsi"/>
          <w:color w:val="000000"/>
          <w:lang w:val="fr-CA"/>
        </w:rPr>
        <w:t xml:space="preserve">Elle préside actuellement le Sous-comité du CCD sur la santé mentale.  Elle siège aussi au Comité des droits de la personne et au Comité international du CCD. Mélanie est vice-présidente du Comité consultatif sur l’accessibilité de la Ville d’Ottawa.  </w:t>
      </w:r>
    </w:p>
    <w:p w14:paraId="2610149F" w14:textId="77777777" w:rsidR="00340930" w:rsidRDefault="00340930" w:rsidP="00340930">
      <w:pPr>
        <w:pStyle w:val="ListParagraph"/>
        <w:rPr>
          <w:rFonts w:asciiTheme="minorHAnsi" w:hAnsiTheme="minorHAnsi" w:cstheme="minorHAnsi"/>
          <w:color w:val="000000"/>
          <w:lang w:val="fr-CA"/>
        </w:rPr>
      </w:pPr>
    </w:p>
    <w:p w14:paraId="1152AEA1" w14:textId="77777777" w:rsidR="00340930" w:rsidRDefault="00340930" w:rsidP="00340930">
      <w:pPr>
        <w:pStyle w:val="ListParagraph"/>
        <w:rPr>
          <w:rFonts w:asciiTheme="minorHAnsi" w:hAnsiTheme="minorHAnsi" w:cstheme="minorHAnsi"/>
          <w:color w:val="000000"/>
          <w:lang w:val="fr-CA"/>
        </w:rPr>
      </w:pPr>
      <w:r w:rsidRPr="00340930">
        <w:rPr>
          <w:rFonts w:asciiTheme="minorHAnsi" w:hAnsiTheme="minorHAnsi" w:cstheme="minorHAnsi"/>
          <w:color w:val="000000"/>
          <w:lang w:val="fr-CA"/>
        </w:rPr>
        <w:t xml:space="preserve">Elle a co-fondé Québec </w:t>
      </w:r>
      <w:proofErr w:type="gramStart"/>
      <w:r w:rsidRPr="00340930">
        <w:rPr>
          <w:rFonts w:asciiTheme="minorHAnsi" w:hAnsiTheme="minorHAnsi" w:cstheme="minorHAnsi"/>
          <w:color w:val="000000"/>
          <w:lang w:val="fr-CA"/>
        </w:rPr>
        <w:t>Accessible,  une</w:t>
      </w:r>
      <w:proofErr w:type="gramEnd"/>
      <w:r w:rsidRPr="00340930">
        <w:rPr>
          <w:rFonts w:asciiTheme="minorHAnsi" w:hAnsiTheme="minorHAnsi" w:cstheme="minorHAnsi"/>
          <w:color w:val="000000"/>
          <w:lang w:val="fr-CA"/>
        </w:rPr>
        <w:t xml:space="preserve"> initiative citoyenne  ayant pour objectif l’adoption d’une loi coercitive sur l’accessibilité.   </w:t>
      </w:r>
      <w:proofErr w:type="spellStart"/>
      <w:r w:rsidRPr="00340930">
        <w:rPr>
          <w:rFonts w:asciiTheme="minorHAnsi" w:hAnsiTheme="minorHAnsi" w:cstheme="minorHAnsi"/>
          <w:color w:val="000000"/>
          <w:lang w:val="fr-CA"/>
        </w:rPr>
        <w:t>Melanie</w:t>
      </w:r>
      <w:proofErr w:type="spellEnd"/>
      <w:r w:rsidRPr="00340930">
        <w:rPr>
          <w:rFonts w:asciiTheme="minorHAnsi" w:hAnsiTheme="minorHAnsi" w:cstheme="minorHAnsi"/>
          <w:color w:val="000000"/>
          <w:lang w:val="fr-CA"/>
        </w:rPr>
        <w:t xml:space="preserve"> a participé aux consultations ainsi qu’à la recherche débouchant sur la promulgation de la Loi C -81, la </w:t>
      </w:r>
      <w:r w:rsidRPr="00340930">
        <w:rPr>
          <w:rFonts w:asciiTheme="minorHAnsi" w:hAnsiTheme="minorHAnsi" w:cstheme="minorHAnsi"/>
          <w:i/>
          <w:iCs/>
          <w:color w:val="000000"/>
          <w:lang w:val="fr-CA"/>
        </w:rPr>
        <w:t>Loi canadienne sur l’accessibilité</w:t>
      </w:r>
      <w:r w:rsidRPr="00340930">
        <w:rPr>
          <w:rFonts w:asciiTheme="minorHAnsi" w:hAnsiTheme="minorHAnsi" w:cstheme="minorHAnsi"/>
          <w:color w:val="000000"/>
          <w:lang w:val="fr-CA"/>
        </w:rPr>
        <w:t xml:space="preserve">. </w:t>
      </w:r>
    </w:p>
    <w:p w14:paraId="644DE586" w14:textId="77777777" w:rsidR="00340930" w:rsidRDefault="00340930" w:rsidP="00340930">
      <w:pPr>
        <w:pStyle w:val="ListParagraph"/>
        <w:rPr>
          <w:rFonts w:asciiTheme="minorHAnsi" w:hAnsiTheme="minorHAnsi" w:cstheme="minorHAnsi"/>
          <w:color w:val="000000"/>
          <w:lang w:val="fr-CA"/>
        </w:rPr>
      </w:pPr>
    </w:p>
    <w:p w14:paraId="18FCAAC9" w14:textId="2C020386" w:rsidR="00340930" w:rsidRPr="00340930" w:rsidRDefault="00340930" w:rsidP="00340930">
      <w:pPr>
        <w:pStyle w:val="ListParagraph"/>
        <w:rPr>
          <w:rFonts w:asciiTheme="minorHAnsi" w:hAnsiTheme="minorHAnsi" w:cstheme="minorHAnsi"/>
          <w:lang w:val="fr-CA"/>
        </w:rPr>
      </w:pPr>
      <w:r w:rsidRPr="00340930">
        <w:rPr>
          <w:rFonts w:asciiTheme="minorHAnsi" w:hAnsiTheme="minorHAnsi" w:cstheme="minorHAnsi"/>
          <w:color w:val="000000"/>
          <w:lang w:val="fr-CA"/>
        </w:rPr>
        <w:t xml:space="preserve">Elle occupe actuellement le poste de directrice nationale, politiques et défense des droits à la Coalition Canadienne de la santé.  </w:t>
      </w:r>
    </w:p>
    <w:p w14:paraId="51B0639B" w14:textId="77777777" w:rsidR="00340930" w:rsidRPr="00340930" w:rsidRDefault="00340930" w:rsidP="00340930">
      <w:pPr>
        <w:rPr>
          <w:lang w:val="fr-CA"/>
        </w:rPr>
      </w:pPr>
    </w:p>
    <w:p w14:paraId="6FEA4F7A" w14:textId="187FBD65" w:rsidR="00340930" w:rsidRPr="00340930" w:rsidRDefault="00340930" w:rsidP="00340930">
      <w:pPr>
        <w:rPr>
          <w:rFonts w:ascii="Calibri" w:hAnsi="Calibri" w:cs="Calibri"/>
          <w:lang w:val="en-CA"/>
        </w:rPr>
      </w:pPr>
      <w:r w:rsidRPr="00340930">
        <w:rPr>
          <w:rFonts w:ascii="Calibri" w:hAnsi="Calibri" w:cs="Calibri"/>
          <w:lang w:val="fr-CA"/>
        </w:rPr>
        <w:t xml:space="preserve">Ce webinaire a initialement eu lieu le 26 février 2020 avec </w:t>
      </w:r>
      <w:r>
        <w:rPr>
          <w:rFonts w:ascii="Calibri" w:hAnsi="Calibri" w:cs="Calibri"/>
          <w:lang w:val="fr-CA"/>
        </w:rPr>
        <w:t xml:space="preserve">32 participants en ligne. </w:t>
      </w:r>
    </w:p>
    <w:p w14:paraId="0AF7F861" w14:textId="77777777" w:rsidR="00340930" w:rsidRPr="00340930" w:rsidRDefault="00340930" w:rsidP="00340930">
      <w:pPr>
        <w:spacing w:after="0"/>
        <w:rPr>
          <w:rFonts w:ascii="Calibri" w:hAnsi="Calibri" w:cs="Calibri"/>
          <w:iCs/>
          <w:lang w:val="en-CA"/>
        </w:rPr>
      </w:pPr>
    </w:p>
    <w:p w14:paraId="66005ADB" w14:textId="77777777" w:rsidR="00340930" w:rsidRPr="009E250D" w:rsidRDefault="00340930" w:rsidP="00340930">
      <w:pPr>
        <w:spacing w:after="240"/>
        <w:rPr>
          <w:rFonts w:ascii="Calibri" w:hAnsi="Calibri"/>
          <w:b/>
        </w:rPr>
      </w:pPr>
      <w:r w:rsidRPr="009E250D">
        <w:rPr>
          <w:rFonts w:ascii="Calibri" w:hAnsi="Calibri"/>
          <w:b/>
          <w:u w:val="single"/>
        </w:rPr>
        <w:t>About the Project</w:t>
      </w:r>
      <w:r w:rsidRPr="009E250D">
        <w:rPr>
          <w:rFonts w:ascii="Calibri" w:hAnsi="Calibri"/>
          <w:b/>
        </w:rPr>
        <w:t>:</w:t>
      </w:r>
    </w:p>
    <w:p w14:paraId="1B6B3E49" w14:textId="77777777" w:rsidR="00340930" w:rsidRPr="00340930" w:rsidRDefault="00340930" w:rsidP="00340930">
      <w:pPr>
        <w:rPr>
          <w:rFonts w:asciiTheme="minorHAnsi" w:hAnsiTheme="minorHAnsi" w:cstheme="minorHAnsi"/>
          <w:iCs/>
          <w:lang w:val="fr-CA"/>
        </w:rPr>
      </w:pPr>
      <w:r w:rsidRPr="00340930">
        <w:rPr>
          <w:rFonts w:asciiTheme="minorHAnsi" w:hAnsiTheme="minorHAnsi" w:cstheme="minorHAnsi"/>
          <w:lang w:val="fr-CA"/>
        </w:rPr>
        <w:t>Le Projet Se prendre en charge était dirigé par le Conseil des Canadiens avec déficiences (CCD) en partenariat avec l’</w:t>
      </w:r>
      <w:r w:rsidRPr="00340930">
        <w:rPr>
          <w:rFonts w:asciiTheme="minorHAnsi" w:hAnsiTheme="minorHAnsi" w:cstheme="minorHAnsi"/>
          <w:color w:val="252525"/>
          <w:shd w:val="clear" w:color="auto" w:fill="FFFFFF"/>
          <w:lang w:val="fr-CA"/>
        </w:rPr>
        <w:t xml:space="preserve">Association nationale des étudiant(e)s handicapé(e)s au niveau postsecondaire (NEADS),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Citizens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with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Disabilities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- Ontario (CWDO</w:t>
      </w:r>
      <w:proofErr w:type="gramStart"/>
      <w:r w:rsidRPr="00340930">
        <w:rPr>
          <w:rFonts w:asciiTheme="minorHAnsi" w:hAnsiTheme="minorHAnsi" w:cstheme="minorHAnsi"/>
          <w:iCs/>
          <w:lang w:val="fr-CA"/>
        </w:rPr>
        <w:t>),  la</w:t>
      </w:r>
      <w:proofErr w:type="gramEnd"/>
      <w:r w:rsidRPr="00340930">
        <w:rPr>
          <w:rFonts w:asciiTheme="minorHAnsi" w:hAnsiTheme="minorHAnsi" w:cstheme="minorHAnsi"/>
          <w:iCs/>
          <w:lang w:val="fr-CA"/>
        </w:rPr>
        <w:t xml:space="preserve">  Manitoba League of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Persons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with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Disabilities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(MLPD) et le Canadian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Multicultural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340930">
        <w:rPr>
          <w:rFonts w:asciiTheme="minorHAnsi" w:hAnsiTheme="minorHAnsi" w:cstheme="minorHAnsi"/>
          <w:iCs/>
          <w:lang w:val="fr-CA"/>
        </w:rPr>
        <w:t>Disability</w:t>
      </w:r>
      <w:proofErr w:type="spellEnd"/>
      <w:r w:rsidRPr="00340930">
        <w:rPr>
          <w:rFonts w:asciiTheme="minorHAnsi" w:hAnsiTheme="minorHAnsi" w:cstheme="minorHAnsi"/>
          <w:iCs/>
          <w:lang w:val="fr-CA"/>
        </w:rPr>
        <w:t xml:space="preserve"> Centre INC.</w:t>
      </w:r>
    </w:p>
    <w:p w14:paraId="7C412DBD" w14:textId="77777777" w:rsidR="00340930" w:rsidRPr="00340930" w:rsidRDefault="00340930" w:rsidP="00340930">
      <w:pPr>
        <w:rPr>
          <w:lang w:val="fr-CA"/>
        </w:rPr>
      </w:pPr>
      <w:r w:rsidRPr="00340930">
        <w:rPr>
          <w:rFonts w:ascii="Calibri" w:hAnsi="Calibri" w:cs="Calibri"/>
          <w:iCs/>
          <w:lang w:val="fr-CA"/>
        </w:rPr>
        <w:t xml:space="preserve">Ces webinaires faisaient partie d’un projet axé sur les droits des personnes handicapées au Canada et financé en 2019-2020 par Emploi et Développement social Canada. </w:t>
      </w:r>
    </w:p>
    <w:p w14:paraId="6B84A6D7" w14:textId="77777777" w:rsidR="00340930" w:rsidRPr="00750208" w:rsidRDefault="00340930" w:rsidP="003409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Par des activités de renforcement de la capacité, ce projet crée une plus forte sensibilisation vis-à-vis de la Convention relative aux droits des personnes handicapées (CDPH), du Protocole facultatif (PF) et des mécanismes canadiens destinés à remédier à la discrimination subie par les personnes en situation de handicap.</w:t>
      </w:r>
    </w:p>
    <w:p w14:paraId="5B01779F" w14:textId="77777777" w:rsidR="00340930" w:rsidRPr="00750208" w:rsidRDefault="00340930" w:rsidP="003409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Ce projet est articulé autour de trois pôles :</w:t>
      </w:r>
    </w:p>
    <w:p w14:paraId="6256EFCB" w14:textId="77777777" w:rsidR="00340930" w:rsidRPr="00750208" w:rsidRDefault="00340930" w:rsidP="00340930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Des séances de formation face à face</w:t>
      </w:r>
      <w:r w:rsidRPr="00340930">
        <w:rPr>
          <w:rFonts w:asciiTheme="minorHAnsi" w:eastAsia="Times New Roman" w:hAnsiTheme="minorHAnsi" w:cstheme="minorHAnsi"/>
          <w:color w:val="252525"/>
          <w:lang w:val="fr-CA" w:eastAsia="en-CA"/>
        </w:rPr>
        <w:t xml:space="preserve">, </w:t>
      </w: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 xml:space="preserve"> </w:t>
      </w:r>
    </w:p>
    <w:p w14:paraId="3C3A2134" w14:textId="77777777" w:rsidR="00340930" w:rsidRPr="00340930" w:rsidRDefault="00340930" w:rsidP="00340930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Une formation en ligne à progression auto-contrôlée sur la CDPH-PF</w:t>
      </w:r>
      <w:r w:rsidRPr="00340930">
        <w:rPr>
          <w:rFonts w:asciiTheme="minorHAnsi" w:eastAsia="Times New Roman" w:hAnsiTheme="minorHAnsi" w:cstheme="minorHAnsi"/>
          <w:color w:val="252525"/>
          <w:lang w:val="fr-CA" w:eastAsia="en-CA"/>
        </w:rPr>
        <w:t>, et</w:t>
      </w:r>
    </w:p>
    <w:p w14:paraId="1D18954B" w14:textId="5350EC2E" w:rsidR="00340930" w:rsidRDefault="00340930" w:rsidP="00340930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lastRenderedPageBreak/>
        <w:t>Une série de 10 webinaires</w:t>
      </w:r>
      <w:r w:rsidRPr="00340930">
        <w:rPr>
          <w:rFonts w:asciiTheme="minorHAnsi" w:eastAsia="Times New Roman" w:hAnsiTheme="minorHAnsi" w:cstheme="minorHAnsi"/>
          <w:color w:val="252525"/>
          <w:lang w:eastAsia="en-CA"/>
        </w:rPr>
        <w:t>.</w:t>
      </w:r>
    </w:p>
    <w:p w14:paraId="628183C4" w14:textId="1DA8D4FD" w:rsidR="007F40AD" w:rsidRDefault="007F40AD" w:rsidP="007F40A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eastAsia="en-CA"/>
        </w:rPr>
      </w:pPr>
    </w:p>
    <w:p w14:paraId="1E54514C" w14:textId="77777777" w:rsidR="007F40AD" w:rsidRPr="00750208" w:rsidRDefault="007F40AD" w:rsidP="007F40A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sz w:val="22"/>
          <w:szCs w:val="22"/>
          <w:lang w:val="fr-CA" w:eastAsia="en-CA"/>
        </w:rPr>
      </w:pPr>
      <w:r w:rsidRPr="007F40AD">
        <w:rPr>
          <w:rFonts w:eastAsia="Times New Roman" w:cstheme="minorHAnsi"/>
          <w:color w:val="252525"/>
          <w:lang w:val="fr-CA" w:eastAsia="en-CA"/>
        </w:rPr>
        <w:t>Les webinaires Se prendre en charge ouvrent la voie sur les droits des personnes en situation de handicap au Canada.</w:t>
      </w:r>
    </w:p>
    <w:p w14:paraId="23BF9146" w14:textId="77777777" w:rsidR="007F40AD" w:rsidRPr="00750208" w:rsidRDefault="007F40AD" w:rsidP="007F40AD">
      <w:pPr>
        <w:shd w:val="clear" w:color="auto" w:fill="FFFFFF"/>
        <w:spacing w:after="0"/>
        <w:ind w:left="720"/>
        <w:rPr>
          <w:rFonts w:asciiTheme="minorHAnsi" w:eastAsia="Times New Roman" w:hAnsiTheme="minorHAnsi" w:cstheme="minorHAnsi"/>
          <w:color w:val="252525"/>
          <w:sz w:val="22"/>
          <w:szCs w:val="22"/>
          <w:lang w:val="fr-CA" w:eastAsia="en-CA"/>
        </w:rPr>
      </w:pPr>
    </w:p>
    <w:p w14:paraId="70FFBF21" w14:textId="77777777" w:rsidR="007F40AD" w:rsidRPr="007F40AD" w:rsidRDefault="007F40AD" w:rsidP="007F40AD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</w:p>
    <w:p w14:paraId="53242A13" w14:textId="77777777" w:rsidR="00340930" w:rsidRPr="007F40AD" w:rsidRDefault="00340930" w:rsidP="00340930">
      <w:pPr>
        <w:shd w:val="clear" w:color="auto" w:fill="FFFFFF"/>
        <w:spacing w:after="0"/>
        <w:rPr>
          <w:rFonts w:eastAsia="Times New Roman" w:cstheme="minorHAnsi"/>
          <w:color w:val="252525"/>
          <w:lang w:val="fr-CA" w:eastAsia="en-CA"/>
        </w:rPr>
      </w:pPr>
    </w:p>
    <w:p w14:paraId="2B69A833" w14:textId="77777777" w:rsidR="00C33657" w:rsidRDefault="00C33657">
      <w:bookmarkStart w:id="0" w:name="_GoBack"/>
      <w:bookmarkEnd w:id="0"/>
    </w:p>
    <w:sectPr w:rsidR="00C33657" w:rsidSect="00340930">
      <w:headerReference w:type="default" r:id="rId5"/>
      <w:headerReference w:type="first" r:id="rId6"/>
      <w:footerReference w:type="first" r:id="rId7"/>
      <w:pgSz w:w="12240" w:h="15840" w:code="1"/>
      <w:pgMar w:top="1080" w:right="1080" w:bottom="1080" w:left="108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AB4D" w14:textId="77777777" w:rsidR="00473E37" w:rsidRPr="007053D0" w:rsidRDefault="007F40AD" w:rsidP="00473E37">
    <w:pPr>
      <w:pStyle w:val="footerblack"/>
      <w:rPr>
        <w:sz w:val="16"/>
        <w:szCs w:val="16"/>
        <w:lang w:val="en-C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4166" w14:textId="77777777" w:rsidR="0001785B" w:rsidRDefault="007F40AD">
    <w:pPr>
      <w:pStyle w:val="Head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14:paraId="4EBBC2D1" w14:textId="77777777" w:rsidR="00725CC7" w:rsidRPr="00183FF4" w:rsidRDefault="007F40AD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6A69" w14:textId="154A4FD9" w:rsidR="00AB4306" w:rsidRDefault="007F40AD" w:rsidP="00473E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4F1"/>
    <w:multiLevelType w:val="hybridMultilevel"/>
    <w:tmpl w:val="996AF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4AA3"/>
    <w:multiLevelType w:val="hybridMultilevel"/>
    <w:tmpl w:val="3C5296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8796A"/>
    <w:multiLevelType w:val="multilevel"/>
    <w:tmpl w:val="6EE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5289D"/>
    <w:multiLevelType w:val="hybridMultilevel"/>
    <w:tmpl w:val="89E6A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30"/>
    <w:rsid w:val="00340930"/>
    <w:rsid w:val="007F40AD"/>
    <w:rsid w:val="00C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F635"/>
  <w15:chartTrackingRefBased/>
  <w15:docId w15:val="{EB80EC14-1DDD-40EA-B33A-F7A7074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30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0930"/>
    <w:pPr>
      <w:keepNext/>
      <w:spacing w:before="360" w:after="180"/>
      <w:outlineLvl w:val="0"/>
    </w:pPr>
    <w:rPr>
      <w:rFonts w:ascii="Calibri" w:eastAsia="Times New Roman" w:hAnsi="Calibr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930"/>
    <w:rPr>
      <w:rFonts w:ascii="Calibri" w:eastAsia="Times New Roman" w:hAnsi="Calibri" w:cs="Times New Roman"/>
      <w:bCs/>
      <w:kern w:val="32"/>
      <w:sz w:val="24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9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93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ooterblack">
    <w:name w:val="footer black"/>
    <w:basedOn w:val="Normal"/>
    <w:qFormat/>
    <w:rsid w:val="00340930"/>
    <w:pPr>
      <w:tabs>
        <w:tab w:val="left" w:pos="720"/>
        <w:tab w:val="left" w:pos="1080"/>
        <w:tab w:val="left" w:pos="1440"/>
        <w:tab w:val="right" w:pos="9810"/>
      </w:tabs>
      <w:spacing w:after="40"/>
    </w:pPr>
    <w:rPr>
      <w:rFonts w:ascii="Georgia" w:hAnsi="Georgia"/>
      <w:sz w:val="18"/>
    </w:rPr>
  </w:style>
  <w:style w:type="paragraph" w:customStyle="1" w:styleId="footerred">
    <w:name w:val="footer red"/>
    <w:basedOn w:val="footerblack"/>
    <w:qFormat/>
    <w:rsid w:val="00340930"/>
    <w:rPr>
      <w:color w:val="F01201"/>
    </w:rPr>
  </w:style>
  <w:style w:type="paragraph" w:styleId="ListParagraph">
    <w:name w:val="List Paragraph"/>
    <w:basedOn w:val="Normal"/>
    <w:uiPriority w:val="34"/>
    <w:qFormat/>
    <w:rsid w:val="0034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Lairot</dc:creator>
  <cp:keywords/>
  <dc:description/>
  <cp:lastModifiedBy>Maryse Lairot</cp:lastModifiedBy>
  <cp:revision>2</cp:revision>
  <dcterms:created xsi:type="dcterms:W3CDTF">2020-04-05T14:19:00Z</dcterms:created>
  <dcterms:modified xsi:type="dcterms:W3CDTF">2020-04-05T14:30:00Z</dcterms:modified>
</cp:coreProperties>
</file>