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3FB3" w14:textId="12D1B656" w:rsidR="000815BC" w:rsidRPr="004A2CA4" w:rsidRDefault="004A41BD" w:rsidP="000815BC">
      <w:pPr>
        <w:pStyle w:val="Heading1"/>
        <w:jc w:val="center"/>
        <w:rPr>
          <w:b/>
          <w:bCs w:val="0"/>
          <w:sz w:val="32"/>
        </w:rPr>
      </w:pPr>
      <w:r>
        <w:rPr>
          <w:b/>
          <w:bCs w:val="0"/>
          <w:sz w:val="32"/>
        </w:rPr>
        <w:t xml:space="preserve">SE PRENDRE EN CHARGE </w:t>
      </w:r>
    </w:p>
    <w:p w14:paraId="372A99C2" w14:textId="77777777" w:rsidR="000815BC" w:rsidRPr="003722B4" w:rsidRDefault="000815BC" w:rsidP="000815BC"/>
    <w:p w14:paraId="7859783F" w14:textId="6986B628" w:rsidR="000815BC" w:rsidRPr="004A41BD" w:rsidRDefault="004A41BD" w:rsidP="000815BC">
      <w:pPr>
        <w:spacing w:after="240"/>
        <w:rPr>
          <w:rFonts w:ascii="Calibri" w:hAnsi="Calibri" w:cs="Calibri"/>
          <w:iCs/>
        </w:rPr>
      </w:pPr>
      <w:r>
        <w:rPr>
          <w:rFonts w:ascii="Calibri" w:hAnsi="Calibri" w:cs="Calibri"/>
          <w:b/>
          <w:bCs/>
          <w:iCs/>
        </w:rPr>
        <w:t xml:space="preserve">Les droits des enfants </w:t>
      </w:r>
      <w:proofErr w:type="spellStart"/>
      <w:r>
        <w:rPr>
          <w:rFonts w:ascii="Calibri" w:hAnsi="Calibri" w:cs="Calibri"/>
          <w:b/>
          <w:bCs/>
          <w:iCs/>
        </w:rPr>
        <w:t>handicapés</w:t>
      </w:r>
      <w:proofErr w:type="spellEnd"/>
      <w:r>
        <w:rPr>
          <w:rFonts w:ascii="Calibri" w:hAnsi="Calibri" w:cs="Calibri"/>
          <w:b/>
          <w:bCs/>
          <w:iCs/>
        </w:rPr>
        <w:t xml:space="preserve">:  </w:t>
      </w:r>
      <w:proofErr w:type="spellStart"/>
      <w:r w:rsidRPr="004A41BD">
        <w:rPr>
          <w:rFonts w:ascii="Calibri" w:hAnsi="Calibri" w:cs="Calibri"/>
          <w:iCs/>
        </w:rPr>
        <w:t>Thème</w:t>
      </w:r>
      <w:proofErr w:type="spellEnd"/>
      <w:r w:rsidRPr="004A41BD">
        <w:rPr>
          <w:rFonts w:ascii="Calibri" w:hAnsi="Calibri" w:cs="Calibri"/>
          <w:iCs/>
        </w:rPr>
        <w:t xml:space="preserve"> du </w:t>
      </w:r>
      <w:proofErr w:type="spellStart"/>
      <w:r w:rsidRPr="004A41BD">
        <w:rPr>
          <w:rFonts w:ascii="Calibri" w:hAnsi="Calibri" w:cs="Calibri"/>
          <w:iCs/>
        </w:rPr>
        <w:t>neuvième</w:t>
      </w:r>
      <w:proofErr w:type="spellEnd"/>
      <w:r w:rsidRPr="004A41BD">
        <w:rPr>
          <w:rFonts w:ascii="Calibri" w:hAnsi="Calibri" w:cs="Calibri"/>
          <w:iCs/>
        </w:rPr>
        <w:t xml:space="preserve"> </w:t>
      </w:r>
      <w:proofErr w:type="spellStart"/>
      <w:r w:rsidRPr="004A41BD">
        <w:rPr>
          <w:rFonts w:ascii="Calibri" w:hAnsi="Calibri" w:cs="Calibri"/>
          <w:iCs/>
        </w:rPr>
        <w:t>webinaire</w:t>
      </w:r>
      <w:proofErr w:type="spellEnd"/>
      <w:r w:rsidRPr="004A41BD">
        <w:rPr>
          <w:rFonts w:ascii="Calibri" w:hAnsi="Calibri" w:cs="Calibri"/>
          <w:iCs/>
        </w:rPr>
        <w:t xml:space="preserve"> de </w:t>
      </w:r>
      <w:proofErr w:type="spellStart"/>
      <w:r w:rsidRPr="004A41BD">
        <w:rPr>
          <w:rFonts w:ascii="Calibri" w:hAnsi="Calibri" w:cs="Calibri"/>
          <w:iCs/>
        </w:rPr>
        <w:t>notre</w:t>
      </w:r>
      <w:proofErr w:type="spellEnd"/>
      <w:r w:rsidRPr="004A41BD">
        <w:rPr>
          <w:rFonts w:ascii="Calibri" w:hAnsi="Calibri" w:cs="Calibri"/>
          <w:iCs/>
        </w:rPr>
        <w:t xml:space="preserve"> </w:t>
      </w:r>
      <w:proofErr w:type="spellStart"/>
      <w:r w:rsidRPr="004A41BD">
        <w:rPr>
          <w:rFonts w:ascii="Calibri" w:hAnsi="Calibri" w:cs="Calibri"/>
          <w:iCs/>
        </w:rPr>
        <w:t>série</w:t>
      </w:r>
      <w:proofErr w:type="spellEnd"/>
      <w:r w:rsidRPr="004A41BD">
        <w:rPr>
          <w:rFonts w:ascii="Calibri" w:hAnsi="Calibri" w:cs="Calibri"/>
          <w:iCs/>
        </w:rPr>
        <w:t xml:space="preserve"> Se prendre </w:t>
      </w:r>
      <w:proofErr w:type="spellStart"/>
      <w:r w:rsidRPr="004A41BD">
        <w:rPr>
          <w:rFonts w:ascii="Calibri" w:hAnsi="Calibri" w:cs="Calibri"/>
          <w:iCs/>
        </w:rPr>
        <w:t>en</w:t>
      </w:r>
      <w:proofErr w:type="spellEnd"/>
      <w:r w:rsidRPr="004A41BD">
        <w:rPr>
          <w:rFonts w:ascii="Calibri" w:hAnsi="Calibri" w:cs="Calibri"/>
          <w:iCs/>
        </w:rPr>
        <w:t xml:space="preserve"> charge </w:t>
      </w:r>
    </w:p>
    <w:p w14:paraId="1B6701C0" w14:textId="09119447" w:rsidR="000815BC" w:rsidRDefault="004A41BD" w:rsidP="000815BC">
      <w:pPr>
        <w:pStyle w:val="Heading1"/>
        <w:spacing w:after="240"/>
        <w:rPr>
          <w:b/>
          <w:u w:val="none"/>
        </w:rPr>
      </w:pPr>
      <w:proofErr w:type="spellStart"/>
      <w:r>
        <w:rPr>
          <w:b/>
        </w:rPr>
        <w:t>Conférencière</w:t>
      </w:r>
      <w:proofErr w:type="spellEnd"/>
      <w:r w:rsidR="000815BC" w:rsidRPr="00F13A7F">
        <w:rPr>
          <w:b/>
          <w:u w:val="none"/>
        </w:rPr>
        <w:t xml:space="preserve">: </w:t>
      </w:r>
    </w:p>
    <w:p w14:paraId="20FB285B" w14:textId="77777777" w:rsidR="004A41BD" w:rsidRDefault="004A41BD" w:rsidP="004A41BD">
      <w:pPr>
        <w:pStyle w:val="NormalWeb"/>
        <w:numPr>
          <w:ilvl w:val="0"/>
          <w:numId w:val="3"/>
        </w:numPr>
        <w:shd w:val="clear" w:color="auto" w:fill="FFFFFF"/>
        <w:spacing w:before="0" w:beforeAutospacing="0" w:after="0" w:afterAutospacing="0"/>
        <w:rPr>
          <w:color w:val="000000"/>
          <w:lang w:val="fr-CA"/>
        </w:rPr>
      </w:pPr>
      <w:r w:rsidRPr="002016EE">
        <w:rPr>
          <w:color w:val="000000"/>
          <w:lang w:val="fr-CA"/>
        </w:rPr>
        <w:t xml:space="preserve">La Dr </w:t>
      </w:r>
      <w:proofErr w:type="spellStart"/>
      <w:r w:rsidRPr="002016EE">
        <w:rPr>
          <w:color w:val="000000"/>
          <w:lang w:val="fr-CA"/>
        </w:rPr>
        <w:t>Shikako</w:t>
      </w:r>
      <w:proofErr w:type="spellEnd"/>
      <w:r w:rsidRPr="002016EE">
        <w:rPr>
          <w:color w:val="000000"/>
          <w:lang w:val="fr-CA"/>
        </w:rPr>
        <w:t xml:space="preserve">-Thomas est titulaire de la chaire de recherche du Canada sur les incapacités des enfants : Participation et application des connaissances. </w:t>
      </w:r>
    </w:p>
    <w:p w14:paraId="08B4E27A" w14:textId="77777777" w:rsidR="004A41BD" w:rsidRDefault="004A41BD" w:rsidP="004A41BD">
      <w:pPr>
        <w:pStyle w:val="NormalWeb"/>
        <w:shd w:val="clear" w:color="auto" w:fill="FFFFFF"/>
        <w:spacing w:before="0" w:beforeAutospacing="0" w:after="0" w:afterAutospacing="0"/>
        <w:rPr>
          <w:color w:val="000000"/>
          <w:lang w:val="fr-CA"/>
        </w:rPr>
      </w:pPr>
    </w:p>
    <w:p w14:paraId="0D20C9B3" w14:textId="77777777" w:rsidR="004A41BD" w:rsidRDefault="004A41BD" w:rsidP="004A41BD">
      <w:pPr>
        <w:pStyle w:val="NormalWeb"/>
        <w:shd w:val="clear" w:color="auto" w:fill="FFFFFF"/>
        <w:spacing w:before="0" w:beforeAutospacing="0" w:after="0" w:afterAutospacing="0"/>
        <w:ind w:left="720"/>
        <w:rPr>
          <w:color w:val="000000"/>
          <w:lang w:val="fr-CA"/>
        </w:rPr>
      </w:pPr>
      <w:r w:rsidRPr="002016EE">
        <w:rPr>
          <w:color w:val="000000"/>
          <w:lang w:val="fr-CA"/>
        </w:rPr>
        <w:t xml:space="preserve">Ergothérapeute et professeure adjointe à l’université McGill, elle intensifie ses recherches pour non seulement dégager des solutions  encourageant la participation des enfants handicapés dans la société mais encore  transmettre des données tirées de ses recherches aux décideurs politiques.  </w:t>
      </w:r>
    </w:p>
    <w:p w14:paraId="50EA20E1" w14:textId="77777777" w:rsidR="004A41BD" w:rsidRDefault="004A41BD" w:rsidP="004A41BD">
      <w:pPr>
        <w:pStyle w:val="NormalWeb"/>
        <w:shd w:val="clear" w:color="auto" w:fill="FFFFFF"/>
        <w:spacing w:before="0" w:beforeAutospacing="0" w:after="0" w:afterAutospacing="0"/>
        <w:rPr>
          <w:color w:val="000000"/>
          <w:lang w:val="fr-CA"/>
        </w:rPr>
      </w:pPr>
    </w:p>
    <w:p w14:paraId="26B9046C" w14:textId="77777777" w:rsidR="004A41BD" w:rsidRDefault="004A41BD" w:rsidP="004A41BD">
      <w:pPr>
        <w:pStyle w:val="NormalWeb"/>
        <w:shd w:val="clear" w:color="auto" w:fill="FFFFFF"/>
        <w:spacing w:before="0" w:beforeAutospacing="0" w:after="0" w:afterAutospacing="0"/>
        <w:ind w:left="720"/>
        <w:rPr>
          <w:color w:val="000000"/>
          <w:lang w:val="fr-CA"/>
        </w:rPr>
      </w:pPr>
      <w:proofErr w:type="spellStart"/>
      <w:r w:rsidRPr="002016EE">
        <w:rPr>
          <w:color w:val="000000"/>
          <w:lang w:val="fr-CA"/>
        </w:rPr>
        <w:t>Keiko</w:t>
      </w:r>
      <w:proofErr w:type="spellEnd"/>
      <w:r w:rsidRPr="002016EE">
        <w:rPr>
          <w:color w:val="000000"/>
          <w:lang w:val="fr-CA"/>
        </w:rPr>
        <w:t xml:space="preserve"> dirige des initiatives de transfert de connaissances via le Réseau pour la santé du cerveau des enfants, le Réseau </w:t>
      </w:r>
      <w:proofErr w:type="spellStart"/>
      <w:r w:rsidRPr="002016EE">
        <w:rPr>
          <w:color w:val="000000"/>
          <w:lang w:val="fr-CA"/>
        </w:rPr>
        <w:t>BRILLEnfant</w:t>
      </w:r>
      <w:proofErr w:type="spellEnd"/>
      <w:r w:rsidRPr="002016EE">
        <w:rPr>
          <w:color w:val="000000"/>
          <w:lang w:val="fr-CA"/>
        </w:rPr>
        <w:t>,   le site Web   </w:t>
      </w:r>
      <w:hyperlink r:id="rId7" w:tgtFrame="_blank" w:history="1">
        <w:r w:rsidRPr="002016EE">
          <w:rPr>
            <w:rStyle w:val="Hyperlink"/>
            <w:color w:val="1155CC"/>
            <w:lang w:val="fr-CA"/>
          </w:rPr>
          <w:t>childhooddisability.ca</w:t>
        </w:r>
      </w:hyperlink>
      <w:r w:rsidRPr="002016EE">
        <w:rPr>
          <w:color w:val="000000"/>
          <w:lang w:val="fr-CA"/>
        </w:rPr>
        <w:t xml:space="preserve"> (Incapacités de l’enfant) et  l’appli. </w:t>
      </w:r>
      <w:proofErr w:type="spellStart"/>
      <w:r w:rsidRPr="002016EE">
        <w:rPr>
          <w:color w:val="000000"/>
          <w:lang w:val="fr-CA"/>
        </w:rPr>
        <w:t>Jooay</w:t>
      </w:r>
      <w:proofErr w:type="spellEnd"/>
      <w:r w:rsidRPr="002016EE">
        <w:rPr>
          <w:color w:val="000000"/>
          <w:lang w:val="fr-CA"/>
        </w:rPr>
        <w:t xml:space="preserve"> . </w:t>
      </w:r>
    </w:p>
    <w:p w14:paraId="3B4D4010" w14:textId="77777777" w:rsidR="004A41BD" w:rsidRDefault="004A41BD" w:rsidP="004A41BD">
      <w:pPr>
        <w:pStyle w:val="NormalWeb"/>
        <w:shd w:val="clear" w:color="auto" w:fill="FFFFFF"/>
        <w:spacing w:before="0" w:beforeAutospacing="0" w:after="0" w:afterAutospacing="0"/>
        <w:rPr>
          <w:color w:val="000000"/>
          <w:lang w:val="fr-CA"/>
        </w:rPr>
      </w:pPr>
    </w:p>
    <w:p w14:paraId="7180F5B9" w14:textId="7164F78C" w:rsidR="004A41BD" w:rsidRPr="002016EE" w:rsidRDefault="004A41BD" w:rsidP="004A41BD">
      <w:pPr>
        <w:pStyle w:val="NormalWeb"/>
        <w:shd w:val="clear" w:color="auto" w:fill="FFFFFF"/>
        <w:spacing w:before="0" w:beforeAutospacing="0" w:after="0" w:afterAutospacing="0"/>
        <w:ind w:left="720"/>
        <w:rPr>
          <w:color w:val="000000"/>
          <w:lang w:val="fr-CA"/>
        </w:rPr>
      </w:pPr>
      <w:r w:rsidRPr="002016EE">
        <w:rPr>
          <w:color w:val="000000"/>
          <w:lang w:val="fr-CA"/>
        </w:rPr>
        <w:t xml:space="preserve">Membre active de différents réseaux de recherche et d’intervention, la Dr </w:t>
      </w:r>
      <w:proofErr w:type="spellStart"/>
      <w:r w:rsidRPr="002016EE">
        <w:rPr>
          <w:color w:val="000000"/>
          <w:lang w:val="fr-CA"/>
        </w:rPr>
        <w:t>Shikako</w:t>
      </w:r>
      <w:proofErr w:type="spellEnd"/>
      <w:r w:rsidRPr="002016EE">
        <w:rPr>
          <w:color w:val="000000"/>
          <w:lang w:val="fr-CA"/>
        </w:rPr>
        <w:t xml:space="preserve">-Thomas a participé aux rapports </w:t>
      </w:r>
      <w:r w:rsidR="00E473EC" w:rsidRPr="002016EE">
        <w:rPr>
          <w:color w:val="000000"/>
          <w:lang w:val="fr-CA"/>
        </w:rPr>
        <w:t>des Nations</w:t>
      </w:r>
      <w:r w:rsidRPr="002016EE">
        <w:rPr>
          <w:color w:val="000000"/>
          <w:lang w:val="fr-CA"/>
        </w:rPr>
        <w:t xml:space="preserve"> </w:t>
      </w:r>
      <w:bookmarkStart w:id="0" w:name="_GoBack"/>
      <w:bookmarkEnd w:id="0"/>
      <w:r w:rsidRPr="002016EE">
        <w:rPr>
          <w:color w:val="000000"/>
          <w:lang w:val="fr-CA"/>
        </w:rPr>
        <w:t xml:space="preserve">Unies sur la Convention internationale des droits de l’enfant et la Convention relative aux droits des personnes handicapées. </w:t>
      </w:r>
    </w:p>
    <w:p w14:paraId="02722EFB" w14:textId="77777777" w:rsidR="004A41BD" w:rsidRPr="004A41BD" w:rsidRDefault="004A41BD" w:rsidP="004A41BD">
      <w:pPr>
        <w:rPr>
          <w:lang w:val="fr-CA"/>
        </w:rPr>
      </w:pPr>
    </w:p>
    <w:p w14:paraId="3A8C5DB5" w14:textId="57938244" w:rsidR="000815BC" w:rsidRPr="00E473EC" w:rsidRDefault="004A41BD" w:rsidP="000815BC">
      <w:pPr>
        <w:rPr>
          <w:rFonts w:ascii="Calibri" w:hAnsi="Calibri" w:cs="Calibri"/>
          <w:lang w:val="fr-CA"/>
        </w:rPr>
      </w:pPr>
      <w:r w:rsidRPr="004A41BD">
        <w:rPr>
          <w:rFonts w:ascii="Calibri" w:hAnsi="Calibri" w:cs="Calibri"/>
          <w:lang w:val="fr-CA"/>
        </w:rPr>
        <w:t>Ce webinaire a initialement eu lieu le 18 mars 2020 avec 32 participants en li</w:t>
      </w:r>
      <w:r>
        <w:rPr>
          <w:rFonts w:ascii="Calibri" w:hAnsi="Calibri" w:cs="Calibri"/>
          <w:lang w:val="fr-CA"/>
        </w:rPr>
        <w:t xml:space="preserve">gne. </w:t>
      </w:r>
    </w:p>
    <w:p w14:paraId="35F3B927" w14:textId="56D20175" w:rsidR="000815BC" w:rsidRPr="00E473EC" w:rsidRDefault="00E473EC" w:rsidP="000815BC">
      <w:pPr>
        <w:spacing w:after="240"/>
        <w:rPr>
          <w:rFonts w:ascii="Calibri" w:hAnsi="Calibri"/>
          <w:b/>
          <w:lang w:val="fr-CA"/>
        </w:rPr>
      </w:pPr>
      <w:r w:rsidRPr="00E473EC">
        <w:rPr>
          <w:rFonts w:ascii="Calibri" w:hAnsi="Calibri"/>
          <w:b/>
          <w:u w:val="single"/>
          <w:lang w:val="fr-CA"/>
        </w:rPr>
        <w:t>Le projet</w:t>
      </w:r>
      <w:r w:rsidR="000815BC" w:rsidRPr="00E473EC">
        <w:rPr>
          <w:rFonts w:ascii="Calibri" w:hAnsi="Calibri"/>
          <w:b/>
          <w:lang w:val="fr-CA"/>
        </w:rPr>
        <w:t>:</w:t>
      </w:r>
    </w:p>
    <w:p w14:paraId="6F26A3EB" w14:textId="77777777" w:rsidR="00E473EC" w:rsidRPr="00340930" w:rsidRDefault="00E473EC" w:rsidP="00E473EC">
      <w:pPr>
        <w:rPr>
          <w:rFonts w:asciiTheme="minorHAnsi" w:hAnsiTheme="minorHAnsi" w:cstheme="minorHAnsi"/>
          <w:iCs/>
          <w:lang w:val="fr-CA"/>
        </w:rPr>
      </w:pPr>
      <w:r w:rsidRPr="00340930">
        <w:rPr>
          <w:rFonts w:asciiTheme="minorHAnsi" w:hAnsiTheme="minorHAnsi" w:cstheme="minorHAnsi"/>
          <w:lang w:val="fr-CA"/>
        </w:rPr>
        <w:t>Le Projet Se prendre en charge était dirigé par le Conseil des Canadiens avec déficiences (CCD) en partenariat avec l’</w:t>
      </w:r>
      <w:r w:rsidRPr="00340930">
        <w:rPr>
          <w:rFonts w:asciiTheme="minorHAnsi" w:hAnsiTheme="minorHAnsi" w:cstheme="minorHAnsi"/>
          <w:color w:val="252525"/>
          <w:shd w:val="clear" w:color="auto" w:fill="FFFFFF"/>
          <w:lang w:val="fr-CA"/>
        </w:rPr>
        <w:t xml:space="preserve">Association nationale des étudiant(e)s handicapé(e)s au niveau postsecondaire (NEADS), </w:t>
      </w:r>
      <w:proofErr w:type="spellStart"/>
      <w:r w:rsidRPr="00340930">
        <w:rPr>
          <w:rFonts w:asciiTheme="minorHAnsi" w:hAnsiTheme="minorHAnsi" w:cstheme="minorHAnsi"/>
          <w:iCs/>
          <w:lang w:val="fr-CA"/>
        </w:rPr>
        <w:t>Citizens</w:t>
      </w:r>
      <w:proofErr w:type="spellEnd"/>
      <w:r w:rsidRPr="00340930">
        <w:rPr>
          <w:rFonts w:asciiTheme="minorHAnsi" w:hAnsiTheme="minorHAnsi" w:cstheme="minorHAnsi"/>
          <w:iCs/>
          <w:lang w:val="fr-CA"/>
        </w:rPr>
        <w:t xml:space="preserve"> </w:t>
      </w:r>
      <w:proofErr w:type="spellStart"/>
      <w:r w:rsidRPr="00340930">
        <w:rPr>
          <w:rFonts w:asciiTheme="minorHAnsi" w:hAnsiTheme="minorHAnsi" w:cstheme="minorHAnsi"/>
          <w:iCs/>
          <w:lang w:val="fr-CA"/>
        </w:rPr>
        <w:t>with</w:t>
      </w:r>
      <w:proofErr w:type="spellEnd"/>
      <w:r w:rsidRPr="00340930">
        <w:rPr>
          <w:rFonts w:asciiTheme="minorHAnsi" w:hAnsiTheme="minorHAnsi" w:cstheme="minorHAnsi"/>
          <w:iCs/>
          <w:lang w:val="fr-CA"/>
        </w:rPr>
        <w:t xml:space="preserve"> </w:t>
      </w:r>
      <w:proofErr w:type="spellStart"/>
      <w:r w:rsidRPr="00340930">
        <w:rPr>
          <w:rFonts w:asciiTheme="minorHAnsi" w:hAnsiTheme="minorHAnsi" w:cstheme="minorHAnsi"/>
          <w:iCs/>
          <w:lang w:val="fr-CA"/>
        </w:rPr>
        <w:t>Disabilities</w:t>
      </w:r>
      <w:proofErr w:type="spellEnd"/>
      <w:r w:rsidRPr="00340930">
        <w:rPr>
          <w:rFonts w:asciiTheme="minorHAnsi" w:hAnsiTheme="minorHAnsi" w:cstheme="minorHAnsi"/>
          <w:iCs/>
          <w:lang w:val="fr-CA"/>
        </w:rPr>
        <w:t xml:space="preserve"> - Ontario (CWDO),  la  Manitoba League of </w:t>
      </w:r>
      <w:proofErr w:type="spellStart"/>
      <w:r w:rsidRPr="00340930">
        <w:rPr>
          <w:rFonts w:asciiTheme="minorHAnsi" w:hAnsiTheme="minorHAnsi" w:cstheme="minorHAnsi"/>
          <w:iCs/>
          <w:lang w:val="fr-CA"/>
        </w:rPr>
        <w:t>Persons</w:t>
      </w:r>
      <w:proofErr w:type="spellEnd"/>
      <w:r w:rsidRPr="00340930">
        <w:rPr>
          <w:rFonts w:asciiTheme="minorHAnsi" w:hAnsiTheme="minorHAnsi" w:cstheme="minorHAnsi"/>
          <w:iCs/>
          <w:lang w:val="fr-CA"/>
        </w:rPr>
        <w:t xml:space="preserve"> </w:t>
      </w:r>
      <w:proofErr w:type="spellStart"/>
      <w:r w:rsidRPr="00340930">
        <w:rPr>
          <w:rFonts w:asciiTheme="minorHAnsi" w:hAnsiTheme="minorHAnsi" w:cstheme="minorHAnsi"/>
          <w:iCs/>
          <w:lang w:val="fr-CA"/>
        </w:rPr>
        <w:t>with</w:t>
      </w:r>
      <w:proofErr w:type="spellEnd"/>
      <w:r w:rsidRPr="00340930">
        <w:rPr>
          <w:rFonts w:asciiTheme="minorHAnsi" w:hAnsiTheme="minorHAnsi" w:cstheme="minorHAnsi"/>
          <w:iCs/>
          <w:lang w:val="fr-CA"/>
        </w:rPr>
        <w:t xml:space="preserve"> </w:t>
      </w:r>
      <w:proofErr w:type="spellStart"/>
      <w:r w:rsidRPr="00340930">
        <w:rPr>
          <w:rFonts w:asciiTheme="minorHAnsi" w:hAnsiTheme="minorHAnsi" w:cstheme="minorHAnsi"/>
          <w:iCs/>
          <w:lang w:val="fr-CA"/>
        </w:rPr>
        <w:t>Disabilities</w:t>
      </w:r>
      <w:proofErr w:type="spellEnd"/>
      <w:r w:rsidRPr="00340930">
        <w:rPr>
          <w:rFonts w:asciiTheme="minorHAnsi" w:hAnsiTheme="minorHAnsi" w:cstheme="minorHAnsi"/>
          <w:iCs/>
          <w:lang w:val="fr-CA"/>
        </w:rPr>
        <w:t xml:space="preserve"> (MLPD) et le Canadian </w:t>
      </w:r>
      <w:proofErr w:type="spellStart"/>
      <w:r w:rsidRPr="00340930">
        <w:rPr>
          <w:rFonts w:asciiTheme="minorHAnsi" w:hAnsiTheme="minorHAnsi" w:cstheme="minorHAnsi"/>
          <w:iCs/>
          <w:lang w:val="fr-CA"/>
        </w:rPr>
        <w:t>Multicultural</w:t>
      </w:r>
      <w:proofErr w:type="spellEnd"/>
      <w:r w:rsidRPr="00340930">
        <w:rPr>
          <w:rFonts w:asciiTheme="minorHAnsi" w:hAnsiTheme="minorHAnsi" w:cstheme="minorHAnsi"/>
          <w:iCs/>
          <w:lang w:val="fr-CA"/>
        </w:rPr>
        <w:t xml:space="preserve"> </w:t>
      </w:r>
      <w:proofErr w:type="spellStart"/>
      <w:r w:rsidRPr="00340930">
        <w:rPr>
          <w:rFonts w:asciiTheme="minorHAnsi" w:hAnsiTheme="minorHAnsi" w:cstheme="minorHAnsi"/>
          <w:iCs/>
          <w:lang w:val="fr-CA"/>
        </w:rPr>
        <w:t>Disability</w:t>
      </w:r>
      <w:proofErr w:type="spellEnd"/>
      <w:r w:rsidRPr="00340930">
        <w:rPr>
          <w:rFonts w:asciiTheme="minorHAnsi" w:hAnsiTheme="minorHAnsi" w:cstheme="minorHAnsi"/>
          <w:iCs/>
          <w:lang w:val="fr-CA"/>
        </w:rPr>
        <w:t xml:space="preserve"> Centre INC.</w:t>
      </w:r>
    </w:p>
    <w:p w14:paraId="386B674E" w14:textId="77777777" w:rsidR="00E473EC" w:rsidRPr="00340930" w:rsidRDefault="00E473EC" w:rsidP="00E473EC">
      <w:pPr>
        <w:rPr>
          <w:lang w:val="fr-CA"/>
        </w:rPr>
      </w:pPr>
      <w:r w:rsidRPr="00340930">
        <w:rPr>
          <w:rFonts w:ascii="Calibri" w:hAnsi="Calibri" w:cs="Calibri"/>
          <w:iCs/>
          <w:lang w:val="fr-CA"/>
        </w:rPr>
        <w:t xml:space="preserve">Ces webinaires faisaient partie d’un projet axé sur les droits des personnes handicapées au Canada et financé en 2019-2020 par Emploi et Développement social Canada. </w:t>
      </w:r>
    </w:p>
    <w:p w14:paraId="0B66FBC6" w14:textId="77777777" w:rsidR="00E473EC" w:rsidRPr="00750208" w:rsidRDefault="00E473EC" w:rsidP="00E473EC">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Par des activités de renforcement de la capacité, ce projet crée une plus forte sensibilisation vis-à-vis de la Convention relative aux droits des personnes handicapées (CDPH), du Protocole facultatif (PF) et des mécanismes canadiens destinés à remédier à la discrimination subie par les personnes en situation de handicap.</w:t>
      </w:r>
    </w:p>
    <w:p w14:paraId="08D585A4" w14:textId="77777777" w:rsidR="00E473EC" w:rsidRPr="00750208" w:rsidRDefault="00E473EC" w:rsidP="00E473EC">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Ce projet est articulé autour de trois pôles :</w:t>
      </w:r>
    </w:p>
    <w:p w14:paraId="0274AC97" w14:textId="77777777" w:rsidR="00E473EC" w:rsidRPr="00750208" w:rsidRDefault="00E473EC" w:rsidP="00E473EC">
      <w:pPr>
        <w:numPr>
          <w:ilvl w:val="0"/>
          <w:numId w:val="4"/>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Des séances de formation face à face</w:t>
      </w:r>
      <w:r w:rsidRPr="00340930">
        <w:rPr>
          <w:rFonts w:asciiTheme="minorHAnsi" w:eastAsia="Times New Roman" w:hAnsiTheme="minorHAnsi" w:cstheme="minorHAnsi"/>
          <w:color w:val="252525"/>
          <w:lang w:val="fr-CA" w:eastAsia="en-CA"/>
        </w:rPr>
        <w:t xml:space="preserve">, </w:t>
      </w:r>
      <w:r w:rsidRPr="00750208">
        <w:rPr>
          <w:rFonts w:asciiTheme="minorHAnsi" w:eastAsia="Times New Roman" w:hAnsiTheme="minorHAnsi" w:cstheme="minorHAnsi"/>
          <w:color w:val="252525"/>
          <w:lang w:val="fr-CA" w:eastAsia="en-CA"/>
        </w:rPr>
        <w:t xml:space="preserve"> </w:t>
      </w:r>
    </w:p>
    <w:p w14:paraId="510DBF52" w14:textId="77777777" w:rsidR="00E473EC" w:rsidRPr="00340930" w:rsidRDefault="00E473EC" w:rsidP="00E473EC">
      <w:pPr>
        <w:numPr>
          <w:ilvl w:val="0"/>
          <w:numId w:val="4"/>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Une formation en ligne à progression auto-contrôlée sur la CDPH-PF</w:t>
      </w:r>
      <w:r w:rsidRPr="00340930">
        <w:rPr>
          <w:rFonts w:asciiTheme="minorHAnsi" w:eastAsia="Times New Roman" w:hAnsiTheme="minorHAnsi" w:cstheme="minorHAnsi"/>
          <w:color w:val="252525"/>
          <w:lang w:val="fr-CA" w:eastAsia="en-CA"/>
        </w:rPr>
        <w:t>, et</w:t>
      </w:r>
    </w:p>
    <w:p w14:paraId="17719BEA" w14:textId="77777777" w:rsidR="00E473EC" w:rsidRDefault="00E473EC" w:rsidP="00E473EC">
      <w:pPr>
        <w:numPr>
          <w:ilvl w:val="0"/>
          <w:numId w:val="4"/>
        </w:numPr>
        <w:shd w:val="clear" w:color="auto" w:fill="FFFFFF"/>
        <w:spacing w:after="0"/>
        <w:rPr>
          <w:rFonts w:asciiTheme="minorHAnsi" w:eastAsia="Times New Roman" w:hAnsiTheme="minorHAnsi" w:cstheme="minorHAnsi"/>
          <w:color w:val="252525"/>
          <w:lang w:eastAsia="en-CA"/>
        </w:rPr>
      </w:pPr>
      <w:r w:rsidRPr="00750208">
        <w:rPr>
          <w:rFonts w:asciiTheme="minorHAnsi" w:eastAsia="Times New Roman" w:hAnsiTheme="minorHAnsi" w:cstheme="minorHAnsi"/>
          <w:color w:val="252525"/>
          <w:lang w:val="fr-CA" w:eastAsia="en-CA"/>
        </w:rPr>
        <w:t>Une série de 10 webinaires</w:t>
      </w:r>
      <w:r w:rsidRPr="00340930">
        <w:rPr>
          <w:rFonts w:asciiTheme="minorHAnsi" w:eastAsia="Times New Roman" w:hAnsiTheme="minorHAnsi" w:cstheme="minorHAnsi"/>
          <w:color w:val="252525"/>
          <w:lang w:eastAsia="en-CA"/>
        </w:rPr>
        <w:t>.</w:t>
      </w:r>
    </w:p>
    <w:p w14:paraId="7C77126E" w14:textId="77777777" w:rsidR="00E473EC" w:rsidRDefault="00E473EC" w:rsidP="00E473EC">
      <w:pPr>
        <w:shd w:val="clear" w:color="auto" w:fill="FFFFFF"/>
        <w:spacing w:after="0"/>
        <w:rPr>
          <w:rFonts w:asciiTheme="minorHAnsi" w:eastAsia="Times New Roman" w:hAnsiTheme="minorHAnsi" w:cstheme="minorHAnsi"/>
          <w:color w:val="252525"/>
          <w:lang w:eastAsia="en-CA"/>
        </w:rPr>
      </w:pPr>
    </w:p>
    <w:p w14:paraId="7F0B0F87" w14:textId="77777777" w:rsidR="00E473EC" w:rsidRPr="00750208" w:rsidRDefault="00E473EC" w:rsidP="00E473EC">
      <w:pPr>
        <w:shd w:val="clear" w:color="auto" w:fill="FFFFFF"/>
        <w:spacing w:after="0"/>
        <w:rPr>
          <w:rFonts w:asciiTheme="minorHAnsi" w:eastAsia="Times New Roman" w:hAnsiTheme="minorHAnsi" w:cstheme="minorHAnsi"/>
          <w:color w:val="252525"/>
          <w:sz w:val="22"/>
          <w:szCs w:val="22"/>
          <w:lang w:val="fr-CA" w:eastAsia="en-CA"/>
        </w:rPr>
      </w:pPr>
      <w:r w:rsidRPr="007F40AD">
        <w:rPr>
          <w:rFonts w:eastAsia="Times New Roman" w:cstheme="minorHAnsi"/>
          <w:color w:val="252525"/>
          <w:lang w:val="fr-CA" w:eastAsia="en-CA"/>
        </w:rPr>
        <w:t>Les webinaires Se prendre en charge ouvrent la voie sur les droits des personnes en situation de handicap au Canada.</w:t>
      </w:r>
    </w:p>
    <w:p w14:paraId="3CDED027" w14:textId="77777777" w:rsidR="00E473EC" w:rsidRDefault="00E473EC" w:rsidP="000815BC">
      <w:pPr>
        <w:spacing w:after="240"/>
        <w:rPr>
          <w:rFonts w:ascii="Calibri" w:hAnsi="Calibri" w:cs="Calibri"/>
          <w:iCs/>
        </w:rPr>
      </w:pPr>
    </w:p>
    <w:sectPr w:rsidR="00E473EC" w:rsidSect="000815BC">
      <w:headerReference w:type="default" r:id="rId8"/>
      <w:headerReference w:type="first" r:id="rId9"/>
      <w:footerReference w:type="first" r:id="rId10"/>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3811" w14:textId="77777777" w:rsidR="000815BC" w:rsidRDefault="000815BC" w:rsidP="000815BC">
      <w:pPr>
        <w:spacing w:after="0"/>
      </w:pPr>
      <w:r>
        <w:separator/>
      </w:r>
    </w:p>
  </w:endnote>
  <w:endnote w:type="continuationSeparator" w:id="0">
    <w:p w14:paraId="7C6937B4" w14:textId="77777777" w:rsidR="000815BC" w:rsidRDefault="000815BC" w:rsidP="000815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7341" w14:textId="77777777" w:rsidR="00473E37" w:rsidRPr="000815BC" w:rsidRDefault="00E473EC" w:rsidP="00473E37">
    <w:pPr>
      <w:pStyle w:val="footerblack"/>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255C" w14:textId="77777777" w:rsidR="000815BC" w:rsidRDefault="000815BC" w:rsidP="000815BC">
      <w:pPr>
        <w:spacing w:after="0"/>
      </w:pPr>
      <w:r>
        <w:separator/>
      </w:r>
    </w:p>
  </w:footnote>
  <w:footnote w:type="continuationSeparator" w:id="0">
    <w:p w14:paraId="605C4480" w14:textId="77777777" w:rsidR="000815BC" w:rsidRDefault="000815BC" w:rsidP="000815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9468" w14:textId="77777777" w:rsidR="0001785B" w:rsidRDefault="00E473EC">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p w14:paraId="4FA03558" w14:textId="77777777" w:rsidR="00725CC7" w:rsidRPr="00183FF4" w:rsidRDefault="00E473EC">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FB33" w14:textId="6490E593" w:rsidR="00AB4306" w:rsidRDefault="00E473EC" w:rsidP="00473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4AA3"/>
    <w:multiLevelType w:val="hybridMultilevel"/>
    <w:tmpl w:val="3C5296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F58796A"/>
    <w:multiLevelType w:val="multilevel"/>
    <w:tmpl w:val="6EE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A5289D"/>
    <w:multiLevelType w:val="hybridMultilevel"/>
    <w:tmpl w:val="89E6A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FE4DAB"/>
    <w:multiLevelType w:val="hybridMultilevel"/>
    <w:tmpl w:val="DEF6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BC"/>
    <w:rsid w:val="000815BC"/>
    <w:rsid w:val="004A41BD"/>
    <w:rsid w:val="00C33657"/>
    <w:rsid w:val="00E47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2D1D"/>
  <w15:chartTrackingRefBased/>
  <w15:docId w15:val="{EAF8B2D4-179C-4424-81A9-C7E5515D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BC"/>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0815BC"/>
    <w:pPr>
      <w:keepNext/>
      <w:spacing w:before="360" w:after="180"/>
      <w:outlineLvl w:val="0"/>
    </w:pPr>
    <w:rPr>
      <w:rFonts w:ascii="Calibri" w:eastAsia="Times New Roman" w:hAnsi="Calibri"/>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5BC"/>
    <w:rPr>
      <w:rFonts w:ascii="Calibri" w:eastAsia="Times New Roman" w:hAnsi="Calibri" w:cs="Times New Roman"/>
      <w:bCs/>
      <w:kern w:val="32"/>
      <w:sz w:val="24"/>
      <w:szCs w:val="32"/>
      <w:u w:val="single"/>
      <w:lang w:val="en-US"/>
    </w:rPr>
  </w:style>
  <w:style w:type="paragraph" w:styleId="Header">
    <w:name w:val="header"/>
    <w:basedOn w:val="Normal"/>
    <w:link w:val="HeaderChar"/>
    <w:uiPriority w:val="99"/>
    <w:unhideWhenUsed/>
    <w:rsid w:val="000815BC"/>
    <w:pPr>
      <w:tabs>
        <w:tab w:val="center" w:pos="4320"/>
        <w:tab w:val="right" w:pos="8640"/>
      </w:tabs>
      <w:spacing w:after="0"/>
    </w:pPr>
  </w:style>
  <w:style w:type="character" w:customStyle="1" w:styleId="HeaderChar">
    <w:name w:val="Header Char"/>
    <w:basedOn w:val="DefaultParagraphFont"/>
    <w:link w:val="Header"/>
    <w:uiPriority w:val="99"/>
    <w:rsid w:val="000815BC"/>
    <w:rPr>
      <w:rFonts w:ascii="Cambria" w:eastAsia="Cambria" w:hAnsi="Cambria" w:cs="Times New Roman"/>
      <w:sz w:val="24"/>
      <w:szCs w:val="24"/>
      <w:lang w:val="en-US"/>
    </w:rPr>
  </w:style>
  <w:style w:type="paragraph" w:customStyle="1" w:styleId="footerblack">
    <w:name w:val="footer black"/>
    <w:basedOn w:val="Normal"/>
    <w:qFormat/>
    <w:rsid w:val="000815BC"/>
    <w:pPr>
      <w:tabs>
        <w:tab w:val="left" w:pos="720"/>
        <w:tab w:val="left" w:pos="1080"/>
        <w:tab w:val="left" w:pos="1440"/>
        <w:tab w:val="right" w:pos="9810"/>
      </w:tabs>
      <w:spacing w:after="40"/>
    </w:pPr>
    <w:rPr>
      <w:rFonts w:ascii="Georgia" w:hAnsi="Georgia"/>
      <w:sz w:val="18"/>
    </w:rPr>
  </w:style>
  <w:style w:type="paragraph" w:customStyle="1" w:styleId="footerred">
    <w:name w:val="footer red"/>
    <w:basedOn w:val="footerblack"/>
    <w:qFormat/>
    <w:rsid w:val="000815BC"/>
    <w:rPr>
      <w:color w:val="F01201"/>
    </w:rPr>
  </w:style>
  <w:style w:type="paragraph" w:styleId="Footer">
    <w:name w:val="footer"/>
    <w:basedOn w:val="Normal"/>
    <w:link w:val="FooterChar"/>
    <w:uiPriority w:val="99"/>
    <w:unhideWhenUsed/>
    <w:rsid w:val="000815BC"/>
    <w:pPr>
      <w:tabs>
        <w:tab w:val="center" w:pos="4680"/>
        <w:tab w:val="right" w:pos="9360"/>
      </w:tabs>
      <w:spacing w:after="0"/>
    </w:pPr>
  </w:style>
  <w:style w:type="character" w:customStyle="1" w:styleId="FooterChar">
    <w:name w:val="Footer Char"/>
    <w:basedOn w:val="DefaultParagraphFont"/>
    <w:link w:val="Footer"/>
    <w:uiPriority w:val="99"/>
    <w:rsid w:val="000815BC"/>
    <w:rPr>
      <w:rFonts w:ascii="Cambria" w:eastAsia="Cambria" w:hAnsi="Cambria" w:cs="Times New Roman"/>
      <w:sz w:val="24"/>
      <w:szCs w:val="24"/>
      <w:lang w:val="en-US"/>
    </w:rPr>
  </w:style>
  <w:style w:type="paragraph" w:styleId="NormalWeb">
    <w:name w:val="Normal (Web)"/>
    <w:basedOn w:val="Normal"/>
    <w:uiPriority w:val="99"/>
    <w:semiHidden/>
    <w:unhideWhenUsed/>
    <w:rsid w:val="004A41BD"/>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semiHidden/>
    <w:unhideWhenUsed/>
    <w:rsid w:val="004A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ildhooddisabilit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3</cp:revision>
  <dcterms:created xsi:type="dcterms:W3CDTF">2020-04-08T01:22:00Z</dcterms:created>
  <dcterms:modified xsi:type="dcterms:W3CDTF">2020-04-08T01:30:00Z</dcterms:modified>
</cp:coreProperties>
</file>